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B23" w:rsidRDefault="00B63B23" w:rsidP="00B63B23">
      <w:pPr>
        <w:shd w:val="clear" w:color="auto" w:fill="FFFFFF"/>
        <w:spacing w:after="0" w:line="360" w:lineRule="auto"/>
        <w:contextualSpacing/>
        <w:jc w:val="both"/>
        <w:rPr>
          <w:rFonts w:ascii="Arial" w:eastAsia="Times New Roman" w:hAnsi="Arial" w:cs="Arial"/>
          <w:b/>
          <w:color w:val="556270"/>
          <w:sz w:val="21"/>
          <w:szCs w:val="21"/>
          <w:u w:val="single"/>
          <w:lang w:eastAsia="it-IT"/>
        </w:rPr>
      </w:pPr>
    </w:p>
    <w:p w:rsidR="00B63B23" w:rsidRPr="00B63B23" w:rsidRDefault="00B63B23" w:rsidP="00B63B23">
      <w:pPr>
        <w:shd w:val="clear" w:color="auto" w:fill="FFFFFF"/>
        <w:spacing w:after="0" w:line="360" w:lineRule="auto"/>
        <w:contextualSpacing/>
        <w:jc w:val="both"/>
        <w:rPr>
          <w:rFonts w:ascii="Arial" w:eastAsia="Times New Roman" w:hAnsi="Arial" w:cs="Arial"/>
          <w:b/>
          <w:color w:val="556270"/>
          <w:sz w:val="21"/>
          <w:szCs w:val="21"/>
          <w:u w:val="single"/>
          <w:lang w:eastAsia="it-IT"/>
        </w:rPr>
      </w:pPr>
      <w:r w:rsidRPr="00B63B23">
        <w:rPr>
          <w:rFonts w:ascii="Arial" w:eastAsia="Times New Roman" w:hAnsi="Arial" w:cs="Arial"/>
          <w:b/>
          <w:color w:val="556270"/>
          <w:sz w:val="21"/>
          <w:szCs w:val="21"/>
          <w:u w:val="single"/>
          <w:lang w:eastAsia="it-IT"/>
        </w:rPr>
        <w:t>CYBERBULLISMO</w:t>
      </w:r>
    </w:p>
    <w:p w:rsidR="00B63B23" w:rsidRPr="00B63B23" w:rsidRDefault="00B63B23" w:rsidP="00B63B23">
      <w:pPr>
        <w:shd w:val="clear" w:color="auto" w:fill="FFFFFF"/>
        <w:spacing w:after="0" w:line="360" w:lineRule="auto"/>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 xml:space="preserve">Si può definire </w:t>
      </w:r>
      <w:proofErr w:type="spellStart"/>
      <w:r w:rsidRPr="00B63B23">
        <w:rPr>
          <w:rFonts w:ascii="Arial" w:eastAsia="Times New Roman" w:hAnsi="Arial" w:cs="Arial"/>
          <w:color w:val="556270"/>
          <w:sz w:val="21"/>
          <w:szCs w:val="21"/>
          <w:lang w:eastAsia="it-IT"/>
        </w:rPr>
        <w:t>cyberbullismo</w:t>
      </w:r>
      <w:proofErr w:type="spellEnd"/>
      <w:r w:rsidRPr="00B63B23">
        <w:rPr>
          <w:rFonts w:ascii="Arial" w:eastAsia="Times New Roman" w:hAnsi="Arial" w:cs="Arial"/>
          <w:color w:val="556270"/>
          <w:sz w:val="21"/>
          <w:szCs w:val="21"/>
          <w:lang w:eastAsia="it-IT"/>
        </w:rPr>
        <w:t xml:space="preserve"> l’uso delle nuove tecnologie per </w:t>
      </w:r>
      <w:r w:rsidRPr="00B63B23">
        <w:rPr>
          <w:rFonts w:ascii="Arial" w:eastAsia="Times New Roman" w:hAnsi="Arial" w:cs="Arial"/>
          <w:b/>
          <w:bCs/>
          <w:color w:val="556270"/>
          <w:sz w:val="21"/>
          <w:szCs w:val="21"/>
          <w:lang w:eastAsia="it-IT"/>
        </w:rPr>
        <w:t>intimorire, molestare, mettere in imbarazzo, far sentire a disagio o escludere altre persone</w:t>
      </w:r>
      <w:r w:rsidRPr="00B63B23">
        <w:rPr>
          <w:rFonts w:ascii="Arial" w:eastAsia="Times New Roman" w:hAnsi="Arial" w:cs="Arial"/>
          <w:color w:val="556270"/>
          <w:sz w:val="21"/>
          <w:szCs w:val="21"/>
          <w:lang w:eastAsia="it-IT"/>
        </w:rPr>
        <w:t>. </w:t>
      </w:r>
    </w:p>
    <w:p w:rsidR="00B63B23" w:rsidRPr="00B63B23" w:rsidRDefault="00B63B23" w:rsidP="00B63B23">
      <w:pPr>
        <w:shd w:val="clear" w:color="auto" w:fill="FFFFFF"/>
        <w:spacing w:after="0" w:line="360" w:lineRule="auto"/>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 </w:t>
      </w:r>
    </w:p>
    <w:p w:rsidR="00B63B23" w:rsidRPr="00B63B23" w:rsidRDefault="00B63B23" w:rsidP="00B63B23">
      <w:pPr>
        <w:shd w:val="clear" w:color="auto" w:fill="FFFFFF"/>
        <w:spacing w:after="0" w:line="360" w:lineRule="auto"/>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Tutto questo può avvenire utilizzando diverse modalità offerte dai nuovi media. Alcuni di essi sono:</w:t>
      </w:r>
    </w:p>
    <w:p w:rsidR="00B63B23" w:rsidRPr="00B63B23" w:rsidRDefault="00B63B23" w:rsidP="00B63B23">
      <w:pPr>
        <w:numPr>
          <w:ilvl w:val="0"/>
          <w:numId w:val="1"/>
        </w:numPr>
        <w:shd w:val="clear" w:color="auto" w:fill="FFFFFF"/>
        <w:spacing w:before="100" w:beforeAutospacing="1" w:after="150" w:line="360" w:lineRule="auto"/>
        <w:ind w:left="0"/>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Telefonate</w:t>
      </w:r>
    </w:p>
    <w:p w:rsidR="00B63B23" w:rsidRPr="00B63B23" w:rsidRDefault="00B63B23" w:rsidP="00B63B23">
      <w:pPr>
        <w:numPr>
          <w:ilvl w:val="0"/>
          <w:numId w:val="1"/>
        </w:numPr>
        <w:shd w:val="clear" w:color="auto" w:fill="FFFFFF"/>
        <w:spacing w:before="100" w:beforeAutospacing="1" w:after="150" w:line="360" w:lineRule="auto"/>
        <w:ind w:left="0"/>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Messaggi (con o senza immagini)</w:t>
      </w:r>
    </w:p>
    <w:p w:rsidR="00B63B23" w:rsidRPr="00B63B23" w:rsidRDefault="00B63B23" w:rsidP="00B63B23">
      <w:pPr>
        <w:numPr>
          <w:ilvl w:val="0"/>
          <w:numId w:val="1"/>
        </w:numPr>
        <w:shd w:val="clear" w:color="auto" w:fill="FFFFFF"/>
        <w:spacing w:before="100" w:beforeAutospacing="1" w:after="150" w:line="360" w:lineRule="auto"/>
        <w:ind w:left="0"/>
        <w:contextualSpacing/>
        <w:jc w:val="both"/>
        <w:rPr>
          <w:rFonts w:ascii="Arial" w:eastAsia="Times New Roman" w:hAnsi="Arial" w:cs="Arial"/>
          <w:color w:val="556270"/>
          <w:sz w:val="21"/>
          <w:szCs w:val="21"/>
          <w:lang w:eastAsia="it-IT"/>
        </w:rPr>
      </w:pPr>
      <w:r w:rsidRPr="00B63B23">
        <w:rPr>
          <w:rFonts w:ascii="Arial" w:eastAsia="Times New Roman" w:hAnsi="Arial" w:cs="Arial"/>
          <w:b/>
          <w:bCs/>
          <w:color w:val="556270"/>
          <w:sz w:val="21"/>
          <w:szCs w:val="21"/>
          <w:lang w:eastAsia="it-IT"/>
        </w:rPr>
        <w:t>Chat </w:t>
      </w:r>
      <w:r w:rsidRPr="00B63B23">
        <w:rPr>
          <w:rFonts w:ascii="Arial" w:eastAsia="Times New Roman" w:hAnsi="Arial" w:cs="Arial"/>
          <w:color w:val="556270"/>
          <w:sz w:val="21"/>
          <w:szCs w:val="21"/>
          <w:lang w:eastAsia="it-IT"/>
        </w:rPr>
        <w:t>sincrone</w:t>
      </w:r>
    </w:p>
    <w:p w:rsidR="00B63B23" w:rsidRPr="00B63B23" w:rsidRDefault="00B63B23" w:rsidP="00B63B23">
      <w:pPr>
        <w:numPr>
          <w:ilvl w:val="0"/>
          <w:numId w:val="1"/>
        </w:numPr>
        <w:shd w:val="clear" w:color="auto" w:fill="FFFFFF"/>
        <w:spacing w:before="100" w:beforeAutospacing="1" w:after="150" w:line="360" w:lineRule="auto"/>
        <w:ind w:left="0"/>
        <w:contextualSpacing/>
        <w:jc w:val="both"/>
        <w:rPr>
          <w:rFonts w:ascii="Arial" w:eastAsia="Times New Roman" w:hAnsi="Arial" w:cs="Arial"/>
          <w:color w:val="556270"/>
          <w:sz w:val="21"/>
          <w:szCs w:val="21"/>
          <w:lang w:eastAsia="it-IT"/>
        </w:rPr>
      </w:pPr>
      <w:r w:rsidRPr="00B63B23">
        <w:rPr>
          <w:rFonts w:ascii="Arial" w:eastAsia="Times New Roman" w:hAnsi="Arial" w:cs="Arial"/>
          <w:b/>
          <w:bCs/>
          <w:color w:val="556270"/>
          <w:sz w:val="21"/>
          <w:szCs w:val="21"/>
          <w:lang w:eastAsia="it-IT"/>
        </w:rPr>
        <w:t>Social network</w:t>
      </w:r>
      <w:r w:rsidRPr="00B63B23">
        <w:rPr>
          <w:rFonts w:ascii="Arial" w:eastAsia="Times New Roman" w:hAnsi="Arial" w:cs="Arial"/>
          <w:color w:val="556270"/>
          <w:sz w:val="21"/>
          <w:szCs w:val="21"/>
          <w:lang w:eastAsia="it-IT"/>
        </w:rPr>
        <w:t xml:space="preserve"> (per esempio, </w:t>
      </w:r>
      <w:proofErr w:type="spellStart"/>
      <w:r w:rsidRPr="00B63B23">
        <w:rPr>
          <w:rFonts w:ascii="Arial" w:eastAsia="Times New Roman" w:hAnsi="Arial" w:cs="Arial"/>
          <w:color w:val="556270"/>
          <w:sz w:val="21"/>
          <w:szCs w:val="21"/>
          <w:lang w:eastAsia="it-IT"/>
        </w:rPr>
        <w:t>Facebook</w:t>
      </w:r>
      <w:proofErr w:type="spellEnd"/>
      <w:r w:rsidRPr="00B63B23">
        <w:rPr>
          <w:rFonts w:ascii="Arial" w:eastAsia="Times New Roman" w:hAnsi="Arial" w:cs="Arial"/>
          <w:color w:val="556270"/>
          <w:sz w:val="21"/>
          <w:szCs w:val="21"/>
          <w:lang w:eastAsia="it-IT"/>
        </w:rPr>
        <w:t>)</w:t>
      </w:r>
    </w:p>
    <w:p w:rsidR="00B63B23" w:rsidRPr="00B63B23" w:rsidRDefault="00B63B23" w:rsidP="00B63B23">
      <w:pPr>
        <w:numPr>
          <w:ilvl w:val="0"/>
          <w:numId w:val="1"/>
        </w:numPr>
        <w:shd w:val="clear" w:color="auto" w:fill="FFFFFF"/>
        <w:spacing w:before="100" w:beforeAutospacing="1" w:after="150" w:line="360" w:lineRule="auto"/>
        <w:ind w:left="0"/>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Siti di domande e risposte</w:t>
      </w:r>
    </w:p>
    <w:p w:rsidR="00B63B23" w:rsidRPr="00B63B23" w:rsidRDefault="00B63B23" w:rsidP="00B63B23">
      <w:pPr>
        <w:numPr>
          <w:ilvl w:val="0"/>
          <w:numId w:val="1"/>
        </w:numPr>
        <w:shd w:val="clear" w:color="auto" w:fill="FFFFFF"/>
        <w:spacing w:before="100" w:beforeAutospacing="1" w:after="150" w:line="360" w:lineRule="auto"/>
        <w:ind w:left="0"/>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Siti di giochi online</w:t>
      </w:r>
    </w:p>
    <w:p w:rsidR="00B63B23" w:rsidRPr="00B63B23" w:rsidRDefault="00B63B23" w:rsidP="00B63B23">
      <w:pPr>
        <w:numPr>
          <w:ilvl w:val="0"/>
          <w:numId w:val="1"/>
        </w:numPr>
        <w:shd w:val="clear" w:color="auto" w:fill="FFFFFF"/>
        <w:spacing w:before="100" w:beforeAutospacing="1" w:after="150" w:line="360" w:lineRule="auto"/>
        <w:ind w:left="0"/>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Forum online</w:t>
      </w:r>
    </w:p>
    <w:p w:rsidR="00B63B23" w:rsidRPr="00B63B23" w:rsidRDefault="00B63B23" w:rsidP="00B63B23">
      <w:pPr>
        <w:shd w:val="clear" w:color="auto" w:fill="FFFFFF"/>
        <w:spacing w:after="0" w:line="360" w:lineRule="auto"/>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 </w:t>
      </w:r>
    </w:p>
    <w:p w:rsidR="00B63B23" w:rsidRPr="00B63B23" w:rsidRDefault="00B63B23" w:rsidP="00B63B23">
      <w:pPr>
        <w:shd w:val="clear" w:color="auto" w:fill="FFFFFF"/>
        <w:spacing w:after="0" w:line="360" w:lineRule="auto"/>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 xml:space="preserve">Le modalità specifiche con cui i ragazzi realizzano atti di </w:t>
      </w:r>
      <w:proofErr w:type="spellStart"/>
      <w:r w:rsidRPr="00B63B23">
        <w:rPr>
          <w:rFonts w:ascii="Arial" w:eastAsia="Times New Roman" w:hAnsi="Arial" w:cs="Arial"/>
          <w:color w:val="556270"/>
          <w:sz w:val="21"/>
          <w:szCs w:val="21"/>
          <w:lang w:eastAsia="it-IT"/>
        </w:rPr>
        <w:t>cyberbullismo</w:t>
      </w:r>
      <w:proofErr w:type="spellEnd"/>
      <w:r w:rsidRPr="00B63B23">
        <w:rPr>
          <w:rFonts w:ascii="Arial" w:eastAsia="Times New Roman" w:hAnsi="Arial" w:cs="Arial"/>
          <w:color w:val="556270"/>
          <w:sz w:val="21"/>
          <w:szCs w:val="21"/>
          <w:lang w:eastAsia="it-IT"/>
        </w:rPr>
        <w:t xml:space="preserve"> sono molte. Alcuni esempi sono:</w:t>
      </w:r>
    </w:p>
    <w:p w:rsidR="00B63B23" w:rsidRPr="00B63B23" w:rsidRDefault="00B63B23" w:rsidP="00B63B23">
      <w:pPr>
        <w:numPr>
          <w:ilvl w:val="0"/>
          <w:numId w:val="2"/>
        </w:numPr>
        <w:shd w:val="clear" w:color="auto" w:fill="FFFFFF"/>
        <w:spacing w:before="100" w:beforeAutospacing="1" w:after="150" w:line="360" w:lineRule="auto"/>
        <w:ind w:left="0"/>
        <w:contextualSpacing/>
        <w:jc w:val="both"/>
        <w:rPr>
          <w:rFonts w:ascii="Arial" w:eastAsia="Times New Roman" w:hAnsi="Arial" w:cs="Arial"/>
          <w:color w:val="556270"/>
          <w:sz w:val="21"/>
          <w:szCs w:val="21"/>
          <w:lang w:eastAsia="it-IT"/>
        </w:rPr>
      </w:pPr>
      <w:r w:rsidRPr="00B63B23">
        <w:rPr>
          <w:rFonts w:ascii="Arial" w:eastAsia="Times New Roman" w:hAnsi="Arial" w:cs="Arial"/>
          <w:b/>
          <w:bCs/>
          <w:color w:val="556270"/>
          <w:sz w:val="21"/>
          <w:szCs w:val="21"/>
          <w:lang w:eastAsia="it-IT"/>
        </w:rPr>
        <w:t>pettegolezzi </w:t>
      </w:r>
      <w:r w:rsidRPr="00B63B23">
        <w:rPr>
          <w:rFonts w:ascii="Arial" w:eastAsia="Times New Roman" w:hAnsi="Arial" w:cs="Arial"/>
          <w:color w:val="556270"/>
          <w:sz w:val="21"/>
          <w:szCs w:val="21"/>
          <w:lang w:eastAsia="it-IT"/>
        </w:rPr>
        <w:t>diffusi attraverso messaggi sui cellulari, mail, social network;</w:t>
      </w:r>
    </w:p>
    <w:p w:rsidR="00B63B23" w:rsidRPr="00B63B23" w:rsidRDefault="00B63B23" w:rsidP="00B63B23">
      <w:pPr>
        <w:numPr>
          <w:ilvl w:val="0"/>
          <w:numId w:val="2"/>
        </w:numPr>
        <w:shd w:val="clear" w:color="auto" w:fill="FFFFFF"/>
        <w:spacing w:before="100" w:beforeAutospacing="1" w:after="150" w:line="360" w:lineRule="auto"/>
        <w:ind w:left="0"/>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postando o inoltrando informazioni,</w:t>
      </w:r>
      <w:r w:rsidRPr="00B63B23">
        <w:rPr>
          <w:rFonts w:ascii="Arial" w:eastAsia="Times New Roman" w:hAnsi="Arial" w:cs="Arial"/>
          <w:b/>
          <w:bCs/>
          <w:color w:val="556270"/>
          <w:sz w:val="21"/>
          <w:szCs w:val="21"/>
          <w:lang w:eastAsia="it-IT"/>
        </w:rPr>
        <w:t> immagini o video imbarazzanti</w:t>
      </w:r>
      <w:r w:rsidRPr="00B63B23">
        <w:rPr>
          <w:rFonts w:ascii="Arial" w:eastAsia="Times New Roman" w:hAnsi="Arial" w:cs="Arial"/>
          <w:color w:val="556270"/>
          <w:sz w:val="21"/>
          <w:szCs w:val="21"/>
          <w:lang w:eastAsia="it-IT"/>
        </w:rPr>
        <w:t> (incluse quelle false);</w:t>
      </w:r>
    </w:p>
    <w:p w:rsidR="00B63B23" w:rsidRPr="00B63B23" w:rsidRDefault="00B63B23" w:rsidP="00B63B23">
      <w:pPr>
        <w:numPr>
          <w:ilvl w:val="0"/>
          <w:numId w:val="2"/>
        </w:numPr>
        <w:shd w:val="clear" w:color="auto" w:fill="FFFFFF"/>
        <w:spacing w:before="100" w:beforeAutospacing="1" w:after="150" w:line="360" w:lineRule="auto"/>
        <w:ind w:left="0"/>
        <w:contextualSpacing/>
        <w:jc w:val="both"/>
        <w:rPr>
          <w:rFonts w:ascii="Arial" w:eastAsia="Times New Roman" w:hAnsi="Arial" w:cs="Arial"/>
          <w:color w:val="556270"/>
          <w:sz w:val="21"/>
          <w:szCs w:val="21"/>
          <w:lang w:eastAsia="it-IT"/>
        </w:rPr>
      </w:pPr>
      <w:r w:rsidRPr="00B63B23">
        <w:rPr>
          <w:rFonts w:ascii="Arial" w:eastAsia="Times New Roman" w:hAnsi="Arial" w:cs="Arial"/>
          <w:b/>
          <w:bCs/>
          <w:color w:val="556270"/>
          <w:sz w:val="21"/>
          <w:szCs w:val="21"/>
          <w:lang w:eastAsia="it-IT"/>
        </w:rPr>
        <w:t>rubando l’identità e il profilo di altri, o costruendone di falsi</w:t>
      </w:r>
      <w:r w:rsidRPr="00B63B23">
        <w:rPr>
          <w:rFonts w:ascii="Arial" w:eastAsia="Times New Roman" w:hAnsi="Arial" w:cs="Arial"/>
          <w:color w:val="556270"/>
          <w:sz w:val="21"/>
          <w:szCs w:val="21"/>
          <w:lang w:eastAsia="it-IT"/>
        </w:rPr>
        <w:t>, al fine di mettere in imbarazzo o danneggiare la reputazione della vittima;</w:t>
      </w:r>
    </w:p>
    <w:p w:rsidR="00B63B23" w:rsidRPr="00B63B23" w:rsidRDefault="00B63B23" w:rsidP="00B63B23">
      <w:pPr>
        <w:numPr>
          <w:ilvl w:val="0"/>
          <w:numId w:val="2"/>
        </w:numPr>
        <w:shd w:val="clear" w:color="auto" w:fill="FFFFFF"/>
        <w:spacing w:before="100" w:beforeAutospacing="1" w:after="150" w:line="360" w:lineRule="auto"/>
        <w:ind w:left="0"/>
        <w:contextualSpacing/>
        <w:jc w:val="both"/>
        <w:rPr>
          <w:rFonts w:ascii="Arial" w:eastAsia="Times New Roman" w:hAnsi="Arial" w:cs="Arial"/>
          <w:color w:val="556270"/>
          <w:sz w:val="21"/>
          <w:szCs w:val="21"/>
          <w:lang w:eastAsia="it-IT"/>
        </w:rPr>
      </w:pPr>
      <w:r w:rsidRPr="00B63B23">
        <w:rPr>
          <w:rFonts w:ascii="Arial" w:eastAsia="Times New Roman" w:hAnsi="Arial" w:cs="Arial"/>
          <w:b/>
          <w:bCs/>
          <w:color w:val="556270"/>
          <w:sz w:val="21"/>
          <w:szCs w:val="21"/>
          <w:lang w:eastAsia="it-IT"/>
        </w:rPr>
        <w:t>insultando o deridendo</w:t>
      </w:r>
      <w:r w:rsidRPr="00B63B23">
        <w:rPr>
          <w:rFonts w:ascii="Arial" w:eastAsia="Times New Roman" w:hAnsi="Arial" w:cs="Arial"/>
          <w:color w:val="556270"/>
          <w:sz w:val="21"/>
          <w:szCs w:val="21"/>
          <w:lang w:eastAsia="it-IT"/>
        </w:rPr>
        <w:t> la vittima attraverso messaggi sul cellulare, mail, social network, blog o altri media;</w:t>
      </w:r>
    </w:p>
    <w:p w:rsidR="00B63B23" w:rsidRDefault="00B63B23" w:rsidP="00B63B23">
      <w:pPr>
        <w:numPr>
          <w:ilvl w:val="0"/>
          <w:numId w:val="2"/>
        </w:numPr>
        <w:shd w:val="clear" w:color="auto" w:fill="FFFFFF"/>
        <w:spacing w:before="100" w:beforeAutospacing="1" w:after="150" w:line="360" w:lineRule="auto"/>
        <w:ind w:left="0"/>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facendo </w:t>
      </w:r>
      <w:r w:rsidRPr="00B63B23">
        <w:rPr>
          <w:rFonts w:ascii="Arial" w:eastAsia="Times New Roman" w:hAnsi="Arial" w:cs="Arial"/>
          <w:b/>
          <w:bCs/>
          <w:color w:val="556270"/>
          <w:sz w:val="21"/>
          <w:szCs w:val="21"/>
          <w:lang w:eastAsia="it-IT"/>
        </w:rPr>
        <w:t>minacce fisiche</w:t>
      </w:r>
      <w:r w:rsidRPr="00B63B23">
        <w:rPr>
          <w:rFonts w:ascii="Arial" w:eastAsia="Times New Roman" w:hAnsi="Arial" w:cs="Arial"/>
          <w:color w:val="556270"/>
          <w:sz w:val="21"/>
          <w:szCs w:val="21"/>
          <w:lang w:eastAsia="it-IT"/>
        </w:rPr>
        <w:t> alla vittima attraverso un qualsiasi media.</w:t>
      </w:r>
    </w:p>
    <w:p w:rsidR="00B63B23" w:rsidRDefault="00B63B23" w:rsidP="00B63B23">
      <w:pPr>
        <w:shd w:val="clear" w:color="auto" w:fill="FFFFFF"/>
        <w:spacing w:before="100" w:beforeAutospacing="1" w:after="150" w:line="360" w:lineRule="auto"/>
        <w:contextualSpacing/>
        <w:jc w:val="both"/>
        <w:rPr>
          <w:rFonts w:ascii="Arial" w:eastAsia="Times New Roman" w:hAnsi="Arial" w:cs="Arial"/>
          <w:color w:val="556270"/>
          <w:sz w:val="21"/>
          <w:szCs w:val="21"/>
          <w:lang w:eastAsia="it-IT"/>
        </w:rPr>
      </w:pPr>
    </w:p>
    <w:p w:rsidR="00B63B23" w:rsidRDefault="00B63B23" w:rsidP="00B63B23">
      <w:pPr>
        <w:shd w:val="clear" w:color="auto" w:fill="FFFFFF"/>
        <w:spacing w:before="100" w:beforeAutospacing="1" w:after="150" w:line="360" w:lineRule="auto"/>
        <w:contextualSpacing/>
        <w:jc w:val="both"/>
        <w:rPr>
          <w:rFonts w:ascii="Arial" w:eastAsia="Times New Roman" w:hAnsi="Arial" w:cs="Arial"/>
          <w:color w:val="556270"/>
          <w:sz w:val="21"/>
          <w:szCs w:val="21"/>
          <w:lang w:eastAsia="it-IT"/>
        </w:rPr>
      </w:pPr>
    </w:p>
    <w:p w:rsidR="00B63B23" w:rsidRDefault="00B63B23" w:rsidP="00B63B23">
      <w:pPr>
        <w:shd w:val="clear" w:color="auto" w:fill="FFFFFF"/>
        <w:spacing w:before="100" w:beforeAutospacing="1" w:after="150" w:line="360" w:lineRule="auto"/>
        <w:contextualSpacing/>
        <w:jc w:val="both"/>
        <w:rPr>
          <w:rFonts w:ascii="Arial" w:eastAsia="Times New Roman" w:hAnsi="Arial" w:cs="Arial"/>
          <w:color w:val="556270"/>
          <w:sz w:val="21"/>
          <w:szCs w:val="21"/>
          <w:lang w:eastAsia="it-IT"/>
        </w:rPr>
      </w:pPr>
    </w:p>
    <w:p w:rsidR="00B63B23" w:rsidRPr="00B63B23" w:rsidRDefault="00B63B23" w:rsidP="00B63B23">
      <w:pPr>
        <w:shd w:val="clear" w:color="auto" w:fill="FFFFFF"/>
        <w:spacing w:before="100" w:beforeAutospacing="1" w:after="150" w:line="360" w:lineRule="auto"/>
        <w:contextualSpacing/>
        <w:jc w:val="both"/>
        <w:rPr>
          <w:rFonts w:ascii="Arial" w:eastAsia="Times New Roman" w:hAnsi="Arial" w:cs="Arial"/>
          <w:b/>
          <w:color w:val="556270"/>
          <w:sz w:val="21"/>
          <w:szCs w:val="21"/>
          <w:u w:val="single"/>
          <w:lang w:eastAsia="it-IT"/>
        </w:rPr>
      </w:pPr>
      <w:r w:rsidRPr="00B63B23">
        <w:rPr>
          <w:rFonts w:ascii="Arial" w:eastAsia="Times New Roman" w:hAnsi="Arial" w:cs="Arial"/>
          <w:b/>
          <w:color w:val="556270"/>
          <w:sz w:val="21"/>
          <w:szCs w:val="21"/>
          <w:u w:val="single"/>
          <w:lang w:eastAsia="it-IT"/>
        </w:rPr>
        <w:t>SEXTING</w:t>
      </w:r>
    </w:p>
    <w:p w:rsidR="00B63B23" w:rsidRPr="00B63B23" w:rsidRDefault="00B63B23" w:rsidP="00B63B23">
      <w:pPr>
        <w:shd w:val="clear" w:color="auto" w:fill="FFFFFF"/>
        <w:spacing w:before="100" w:beforeAutospacing="1" w:after="150" w:line="360" w:lineRule="auto"/>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Il termine “</w:t>
      </w:r>
      <w:proofErr w:type="spellStart"/>
      <w:r w:rsidRPr="00B63B23">
        <w:rPr>
          <w:rFonts w:ascii="Arial" w:eastAsia="Times New Roman" w:hAnsi="Arial" w:cs="Arial"/>
          <w:b/>
          <w:bCs/>
          <w:color w:val="556270"/>
          <w:sz w:val="21"/>
          <w:szCs w:val="21"/>
          <w:lang w:eastAsia="it-IT"/>
        </w:rPr>
        <w:t>sexting</w:t>
      </w:r>
      <w:proofErr w:type="spellEnd"/>
      <w:r w:rsidRPr="00B63B23">
        <w:rPr>
          <w:rFonts w:ascii="Arial" w:eastAsia="Times New Roman" w:hAnsi="Arial" w:cs="Arial"/>
          <w:color w:val="556270"/>
          <w:sz w:val="21"/>
          <w:szCs w:val="21"/>
          <w:lang w:eastAsia="it-IT"/>
        </w:rPr>
        <w:t>”, deriva dall’unione delle parole inglesi “</w:t>
      </w:r>
      <w:r w:rsidRPr="00B63B23">
        <w:rPr>
          <w:rFonts w:ascii="Arial" w:eastAsia="Times New Roman" w:hAnsi="Arial" w:cs="Arial"/>
          <w:b/>
          <w:bCs/>
          <w:color w:val="556270"/>
          <w:sz w:val="21"/>
          <w:szCs w:val="21"/>
          <w:lang w:eastAsia="it-IT"/>
        </w:rPr>
        <w:t>sex</w:t>
      </w:r>
      <w:r w:rsidRPr="00B63B23">
        <w:rPr>
          <w:rFonts w:ascii="Arial" w:eastAsia="Times New Roman" w:hAnsi="Arial" w:cs="Arial"/>
          <w:color w:val="556270"/>
          <w:sz w:val="21"/>
          <w:szCs w:val="21"/>
          <w:lang w:eastAsia="it-IT"/>
        </w:rPr>
        <w:t>” (sesso) e “</w:t>
      </w:r>
      <w:proofErr w:type="spellStart"/>
      <w:r w:rsidRPr="00B63B23">
        <w:rPr>
          <w:rFonts w:ascii="Arial" w:eastAsia="Times New Roman" w:hAnsi="Arial" w:cs="Arial"/>
          <w:b/>
          <w:bCs/>
          <w:color w:val="556270"/>
          <w:sz w:val="21"/>
          <w:szCs w:val="21"/>
          <w:lang w:eastAsia="it-IT"/>
        </w:rPr>
        <w:t>texting</w:t>
      </w:r>
      <w:proofErr w:type="spellEnd"/>
      <w:r w:rsidRPr="00B63B23">
        <w:rPr>
          <w:rFonts w:ascii="Arial" w:eastAsia="Times New Roman" w:hAnsi="Arial" w:cs="Arial"/>
          <w:color w:val="556270"/>
          <w:sz w:val="21"/>
          <w:szCs w:val="21"/>
          <w:lang w:eastAsia="it-IT"/>
        </w:rPr>
        <w:t>” (pubblicare testo).</w:t>
      </w:r>
    </w:p>
    <w:p w:rsidR="00B63B23" w:rsidRPr="00B63B23" w:rsidRDefault="00B63B23" w:rsidP="00B63B23">
      <w:pPr>
        <w:shd w:val="clear" w:color="auto" w:fill="FFFFFF"/>
        <w:spacing w:after="0" w:line="360" w:lineRule="auto"/>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 xml:space="preserve">Si può definire </w:t>
      </w:r>
      <w:proofErr w:type="spellStart"/>
      <w:r w:rsidRPr="00B63B23">
        <w:rPr>
          <w:rFonts w:ascii="Arial" w:eastAsia="Times New Roman" w:hAnsi="Arial" w:cs="Arial"/>
          <w:color w:val="556270"/>
          <w:sz w:val="21"/>
          <w:szCs w:val="21"/>
          <w:lang w:eastAsia="it-IT"/>
        </w:rPr>
        <w:t>sexting</w:t>
      </w:r>
      <w:proofErr w:type="spellEnd"/>
      <w:r w:rsidRPr="00B63B23">
        <w:rPr>
          <w:rFonts w:ascii="Arial" w:eastAsia="Times New Roman" w:hAnsi="Arial" w:cs="Arial"/>
          <w:color w:val="556270"/>
          <w:sz w:val="21"/>
          <w:szCs w:val="21"/>
          <w:lang w:eastAsia="it-IT"/>
        </w:rPr>
        <w:t xml:space="preserve"> l’invio e/o la ricezione e/o la condivisione di testi, video o immagini sessualmente esplicite/inerenti la sessualità. Spesso sono realizzate con il telefonino, e vengono diffuse attraverso il telefonino stesso (tramite invio di </w:t>
      </w:r>
      <w:proofErr w:type="spellStart"/>
      <w:r w:rsidRPr="00B63B23">
        <w:rPr>
          <w:rFonts w:ascii="Arial" w:eastAsia="Times New Roman" w:hAnsi="Arial" w:cs="Arial"/>
          <w:color w:val="556270"/>
          <w:sz w:val="21"/>
          <w:szCs w:val="21"/>
          <w:lang w:eastAsia="it-IT"/>
        </w:rPr>
        <w:t>mms</w:t>
      </w:r>
      <w:proofErr w:type="spellEnd"/>
      <w:r w:rsidRPr="00B63B23">
        <w:rPr>
          <w:rFonts w:ascii="Arial" w:eastAsia="Times New Roman" w:hAnsi="Arial" w:cs="Arial"/>
          <w:color w:val="556270"/>
          <w:sz w:val="21"/>
          <w:szCs w:val="21"/>
          <w:lang w:eastAsia="it-IT"/>
        </w:rPr>
        <w:t xml:space="preserve"> o condivisione tramite </w:t>
      </w:r>
      <w:proofErr w:type="spellStart"/>
      <w:r w:rsidRPr="00B63B23">
        <w:rPr>
          <w:rFonts w:ascii="Arial" w:eastAsia="Times New Roman" w:hAnsi="Arial" w:cs="Arial"/>
          <w:color w:val="556270"/>
          <w:sz w:val="21"/>
          <w:szCs w:val="21"/>
          <w:lang w:eastAsia="it-IT"/>
        </w:rPr>
        <w:t>bluetooth</w:t>
      </w:r>
      <w:proofErr w:type="spellEnd"/>
      <w:r w:rsidRPr="00B63B23">
        <w:rPr>
          <w:rFonts w:ascii="Arial" w:eastAsia="Times New Roman" w:hAnsi="Arial" w:cs="Arial"/>
          <w:color w:val="556270"/>
          <w:sz w:val="21"/>
          <w:szCs w:val="21"/>
          <w:lang w:eastAsia="it-IT"/>
        </w:rPr>
        <w:t>) o attraverso siti, e-mail, chat.</w:t>
      </w:r>
    </w:p>
    <w:p w:rsidR="00B63B23" w:rsidRDefault="00B63B23" w:rsidP="00B63B23">
      <w:pPr>
        <w:shd w:val="clear" w:color="auto" w:fill="FFFFFF"/>
        <w:spacing w:after="0" w:line="360" w:lineRule="auto"/>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Spesso tali immagini o video, anche se inviate ad una stretta cerchia di persone, si diffondono in modo incontrollabile e possono creare seri problemi, sia personali che legali, alla persona ritratta. L’invio di foto che ritraggono minorenni al di sotto dei 18 anni in pose sessualmente esplicite configura, infatti, il reato di distribuzione di materiale pedopornografico. </w:t>
      </w:r>
    </w:p>
    <w:p w:rsidR="00B63B23" w:rsidRDefault="00B63B23" w:rsidP="00B63B23">
      <w:pPr>
        <w:shd w:val="clear" w:color="auto" w:fill="FFFFFF"/>
        <w:spacing w:after="0" w:line="360" w:lineRule="auto"/>
        <w:contextualSpacing/>
        <w:jc w:val="both"/>
        <w:rPr>
          <w:rFonts w:ascii="Arial" w:eastAsia="Times New Roman" w:hAnsi="Arial" w:cs="Arial"/>
          <w:color w:val="556270"/>
          <w:sz w:val="21"/>
          <w:szCs w:val="21"/>
          <w:lang w:eastAsia="it-IT"/>
        </w:rPr>
      </w:pPr>
    </w:p>
    <w:p w:rsidR="00B63B23" w:rsidRDefault="00B63B23" w:rsidP="00B63B23">
      <w:pPr>
        <w:shd w:val="clear" w:color="auto" w:fill="FFFFFF"/>
        <w:spacing w:after="0" w:line="360" w:lineRule="auto"/>
        <w:contextualSpacing/>
        <w:jc w:val="both"/>
        <w:rPr>
          <w:rFonts w:ascii="Arial" w:eastAsia="Times New Roman" w:hAnsi="Arial" w:cs="Arial"/>
          <w:color w:val="556270"/>
          <w:sz w:val="21"/>
          <w:szCs w:val="21"/>
          <w:lang w:eastAsia="it-IT"/>
        </w:rPr>
      </w:pPr>
    </w:p>
    <w:p w:rsidR="00B63B23" w:rsidRDefault="00B63B23" w:rsidP="00B63B23">
      <w:pPr>
        <w:shd w:val="clear" w:color="auto" w:fill="FFFFFF"/>
        <w:spacing w:after="0" w:line="360" w:lineRule="auto"/>
        <w:contextualSpacing/>
        <w:jc w:val="both"/>
        <w:rPr>
          <w:rFonts w:ascii="Arial" w:eastAsia="Times New Roman" w:hAnsi="Arial" w:cs="Arial"/>
          <w:color w:val="556270"/>
          <w:sz w:val="21"/>
          <w:szCs w:val="21"/>
          <w:lang w:eastAsia="it-IT"/>
        </w:rPr>
      </w:pPr>
    </w:p>
    <w:p w:rsidR="00B63B23" w:rsidRDefault="00B63B23" w:rsidP="00B63B23">
      <w:pPr>
        <w:shd w:val="clear" w:color="auto" w:fill="FFFFFF"/>
        <w:spacing w:after="0" w:line="360" w:lineRule="auto"/>
        <w:contextualSpacing/>
        <w:jc w:val="both"/>
        <w:rPr>
          <w:rFonts w:ascii="Arial" w:eastAsia="Times New Roman" w:hAnsi="Arial" w:cs="Arial"/>
          <w:color w:val="556270"/>
          <w:sz w:val="21"/>
          <w:szCs w:val="21"/>
          <w:lang w:eastAsia="it-IT"/>
        </w:rPr>
      </w:pPr>
    </w:p>
    <w:p w:rsidR="00B63B23" w:rsidRDefault="00B63B23" w:rsidP="00B63B23">
      <w:pPr>
        <w:shd w:val="clear" w:color="auto" w:fill="FFFFFF"/>
        <w:spacing w:after="0" w:line="360" w:lineRule="auto"/>
        <w:contextualSpacing/>
        <w:jc w:val="both"/>
        <w:rPr>
          <w:rFonts w:ascii="Arial" w:eastAsia="Times New Roman" w:hAnsi="Arial" w:cs="Arial"/>
          <w:color w:val="556270"/>
          <w:sz w:val="21"/>
          <w:szCs w:val="21"/>
          <w:lang w:eastAsia="it-IT"/>
        </w:rPr>
      </w:pPr>
    </w:p>
    <w:p w:rsidR="00B63B23" w:rsidRPr="00B63B23" w:rsidRDefault="00B63B23" w:rsidP="00B63B23">
      <w:pPr>
        <w:shd w:val="clear" w:color="auto" w:fill="FFFFFF"/>
        <w:spacing w:after="0" w:line="360" w:lineRule="auto"/>
        <w:contextualSpacing/>
        <w:jc w:val="both"/>
        <w:rPr>
          <w:rFonts w:ascii="Arial" w:eastAsia="Times New Roman" w:hAnsi="Arial" w:cs="Arial"/>
          <w:color w:val="556270"/>
          <w:sz w:val="21"/>
          <w:szCs w:val="21"/>
          <w:lang w:eastAsia="it-IT"/>
        </w:rPr>
      </w:pPr>
    </w:p>
    <w:p w:rsidR="00B63B23" w:rsidRPr="00B63B23" w:rsidRDefault="00B63B23" w:rsidP="00B63B23">
      <w:pPr>
        <w:shd w:val="clear" w:color="auto" w:fill="FFFFFF"/>
        <w:spacing w:before="240" w:after="240" w:line="360" w:lineRule="auto"/>
        <w:contextualSpacing/>
        <w:jc w:val="both"/>
        <w:rPr>
          <w:rFonts w:ascii="Arial" w:eastAsia="Times New Roman" w:hAnsi="Arial" w:cs="Arial"/>
          <w:b/>
          <w:color w:val="556270"/>
          <w:sz w:val="21"/>
          <w:szCs w:val="21"/>
          <w:u w:val="single"/>
          <w:lang w:eastAsia="it-IT"/>
        </w:rPr>
      </w:pPr>
      <w:r w:rsidRPr="00B63B23">
        <w:rPr>
          <w:rFonts w:ascii="Arial" w:eastAsia="Times New Roman" w:hAnsi="Arial" w:cs="Arial"/>
          <w:b/>
          <w:color w:val="556270"/>
          <w:sz w:val="21"/>
          <w:szCs w:val="21"/>
          <w:u w:val="single"/>
          <w:lang w:eastAsia="it-IT"/>
        </w:rPr>
        <w:t>ADESCAMENTO ON LINE</w:t>
      </w:r>
    </w:p>
    <w:p w:rsidR="00B63B23" w:rsidRPr="00B63B23" w:rsidRDefault="00B63B23" w:rsidP="00B63B23">
      <w:pPr>
        <w:shd w:val="clear" w:color="auto" w:fill="FFFFFF"/>
        <w:spacing w:before="240" w:after="240" w:line="360" w:lineRule="auto"/>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L’adescamento online in danno di minori è un fenomeno che consiste nel tentativo, da parte di una persona malintenzionata o di un pedofilo, di avvicinare un bambino o un adolescente per scopi sessuali, conquistandone la fiducia attraverso l’utilizzo della rete Internet, in particolare tramite chat, blog, forum e social networks. </w:t>
      </w:r>
    </w:p>
    <w:p w:rsidR="00B63B23" w:rsidRPr="00B63B23" w:rsidRDefault="00B63B23" w:rsidP="00B63B23">
      <w:pPr>
        <w:shd w:val="clear" w:color="auto" w:fill="FFFFFF"/>
        <w:spacing w:after="0" w:line="360" w:lineRule="auto"/>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Il reato di adescamento di minorenni, recentemente introdotto nel nostro codice penale , si riferisce al compimento di qualsiasi atto volto a carpire la fiducia di un minore di età inferiore a sedici anni per scopi sessuali, attraverso artifici, lusinghe o minacce posti in essere anche mediante Internet o altre reti o mezzi di comunicazione.</w:t>
      </w:r>
    </w:p>
    <w:p w:rsidR="00B63B23" w:rsidRPr="00B63B23" w:rsidRDefault="00B63B23" w:rsidP="00B63B23">
      <w:pPr>
        <w:shd w:val="clear" w:color="auto" w:fill="FFFFFF"/>
        <w:spacing w:after="0" w:line="360" w:lineRule="auto"/>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 </w:t>
      </w:r>
    </w:p>
    <w:p w:rsidR="00B63B23" w:rsidRPr="00B63B23" w:rsidRDefault="00B63B23" w:rsidP="00B63B23">
      <w:pPr>
        <w:shd w:val="clear" w:color="auto" w:fill="FFFFFF"/>
        <w:spacing w:after="0" w:line="360" w:lineRule="auto"/>
        <w:contextualSpacing/>
        <w:jc w:val="both"/>
        <w:rPr>
          <w:rFonts w:ascii="Arial" w:eastAsia="Times New Roman" w:hAnsi="Arial" w:cs="Arial"/>
          <w:color w:val="556270"/>
          <w:sz w:val="21"/>
          <w:szCs w:val="21"/>
          <w:lang w:eastAsia="it-IT"/>
        </w:rPr>
      </w:pPr>
      <w:r w:rsidRPr="00B63B23">
        <w:rPr>
          <w:rFonts w:ascii="Arial" w:eastAsia="Times New Roman" w:hAnsi="Arial" w:cs="Arial"/>
          <w:color w:val="556270"/>
          <w:sz w:val="21"/>
          <w:szCs w:val="21"/>
          <w:lang w:eastAsia="it-IT"/>
        </w:rPr>
        <w:t>Il reato si configura anche se l’incontro con il minore non avviene: non è necessario, infatti, che l’adescamento vada a buon fine, ma è sufficiente il tentativo, da parte di un adulto, di conquistare la fiducia di un bambino o di un adolescente per fini sessuali.</w:t>
      </w:r>
    </w:p>
    <w:p w:rsidR="00B63B23" w:rsidRPr="00B63B23" w:rsidRDefault="00B63B23" w:rsidP="00B63B23">
      <w:pPr>
        <w:shd w:val="clear" w:color="auto" w:fill="FFFFFF"/>
        <w:spacing w:before="100" w:beforeAutospacing="1" w:after="150" w:line="360" w:lineRule="auto"/>
        <w:contextualSpacing/>
        <w:jc w:val="both"/>
        <w:rPr>
          <w:rFonts w:ascii="Arial" w:eastAsia="Times New Roman" w:hAnsi="Arial" w:cs="Arial"/>
          <w:color w:val="556270"/>
          <w:sz w:val="21"/>
          <w:szCs w:val="21"/>
          <w:lang w:eastAsia="it-IT"/>
        </w:rPr>
      </w:pPr>
    </w:p>
    <w:p w:rsidR="00CF7F74" w:rsidRDefault="001D36A4" w:rsidP="001D36A4">
      <w:pPr>
        <w:jc w:val="right"/>
      </w:pPr>
    </w:p>
    <w:p w:rsidR="001D36A4" w:rsidRDefault="001D36A4" w:rsidP="001D36A4">
      <w:pPr>
        <w:jc w:val="right"/>
      </w:pPr>
    </w:p>
    <w:p w:rsidR="001D36A4" w:rsidRDefault="001D36A4" w:rsidP="001D36A4">
      <w:pPr>
        <w:jc w:val="right"/>
      </w:pPr>
      <w:r>
        <w:t>Tra</w:t>
      </w:r>
      <w:bookmarkStart w:id="0" w:name="_GoBack"/>
      <w:bookmarkEnd w:id="0"/>
      <w:r>
        <w:t>tto dal sito internet del Telefono Azzurro</w:t>
      </w:r>
    </w:p>
    <w:sectPr w:rsidR="001D36A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5167E"/>
    <w:multiLevelType w:val="multilevel"/>
    <w:tmpl w:val="1D024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113CD7"/>
    <w:multiLevelType w:val="multilevel"/>
    <w:tmpl w:val="AED21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136"/>
    <w:rsid w:val="000A211D"/>
    <w:rsid w:val="00155B0C"/>
    <w:rsid w:val="001D36A4"/>
    <w:rsid w:val="006E440F"/>
    <w:rsid w:val="00B63B23"/>
    <w:rsid w:val="00E331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5911">
      <w:bodyDiv w:val="1"/>
      <w:marLeft w:val="0"/>
      <w:marRight w:val="0"/>
      <w:marTop w:val="0"/>
      <w:marBottom w:val="0"/>
      <w:divBdr>
        <w:top w:val="none" w:sz="0" w:space="0" w:color="auto"/>
        <w:left w:val="none" w:sz="0" w:space="0" w:color="auto"/>
        <w:bottom w:val="none" w:sz="0" w:space="0" w:color="auto"/>
        <w:right w:val="none" w:sz="0" w:space="0" w:color="auto"/>
      </w:divBdr>
      <w:divsChild>
        <w:div w:id="129128893">
          <w:marLeft w:val="0"/>
          <w:marRight w:val="0"/>
          <w:marTop w:val="0"/>
          <w:marBottom w:val="0"/>
          <w:divBdr>
            <w:top w:val="none" w:sz="0" w:space="0" w:color="auto"/>
            <w:left w:val="none" w:sz="0" w:space="0" w:color="auto"/>
            <w:bottom w:val="none" w:sz="0" w:space="0" w:color="auto"/>
            <w:right w:val="none" w:sz="0" w:space="0" w:color="auto"/>
          </w:divBdr>
        </w:div>
        <w:div w:id="1374111279">
          <w:marLeft w:val="0"/>
          <w:marRight w:val="0"/>
          <w:marTop w:val="0"/>
          <w:marBottom w:val="0"/>
          <w:divBdr>
            <w:top w:val="none" w:sz="0" w:space="0" w:color="auto"/>
            <w:left w:val="none" w:sz="0" w:space="0" w:color="auto"/>
            <w:bottom w:val="none" w:sz="0" w:space="0" w:color="auto"/>
            <w:right w:val="none" w:sz="0" w:space="0" w:color="auto"/>
          </w:divBdr>
        </w:div>
      </w:divsChild>
    </w:div>
    <w:div w:id="381443847">
      <w:bodyDiv w:val="1"/>
      <w:marLeft w:val="0"/>
      <w:marRight w:val="0"/>
      <w:marTop w:val="0"/>
      <w:marBottom w:val="0"/>
      <w:divBdr>
        <w:top w:val="none" w:sz="0" w:space="0" w:color="auto"/>
        <w:left w:val="none" w:sz="0" w:space="0" w:color="auto"/>
        <w:bottom w:val="none" w:sz="0" w:space="0" w:color="auto"/>
        <w:right w:val="none" w:sz="0" w:space="0" w:color="auto"/>
      </w:divBdr>
      <w:divsChild>
        <w:div w:id="1796673118">
          <w:marLeft w:val="0"/>
          <w:marRight w:val="0"/>
          <w:marTop w:val="0"/>
          <w:marBottom w:val="0"/>
          <w:divBdr>
            <w:top w:val="none" w:sz="0" w:space="0" w:color="auto"/>
            <w:left w:val="none" w:sz="0" w:space="0" w:color="auto"/>
            <w:bottom w:val="none" w:sz="0" w:space="0" w:color="auto"/>
            <w:right w:val="none" w:sz="0" w:space="0" w:color="auto"/>
          </w:divBdr>
        </w:div>
        <w:div w:id="1235042812">
          <w:marLeft w:val="0"/>
          <w:marRight w:val="0"/>
          <w:marTop w:val="0"/>
          <w:marBottom w:val="0"/>
          <w:divBdr>
            <w:top w:val="none" w:sz="0" w:space="0" w:color="auto"/>
            <w:left w:val="none" w:sz="0" w:space="0" w:color="auto"/>
            <w:bottom w:val="none" w:sz="0" w:space="0" w:color="auto"/>
            <w:right w:val="none" w:sz="0" w:space="0" w:color="auto"/>
          </w:divBdr>
        </w:div>
        <w:div w:id="79059438">
          <w:marLeft w:val="0"/>
          <w:marRight w:val="0"/>
          <w:marTop w:val="0"/>
          <w:marBottom w:val="0"/>
          <w:divBdr>
            <w:top w:val="none" w:sz="0" w:space="0" w:color="auto"/>
            <w:left w:val="none" w:sz="0" w:space="0" w:color="auto"/>
            <w:bottom w:val="none" w:sz="0" w:space="0" w:color="auto"/>
            <w:right w:val="none" w:sz="0" w:space="0" w:color="auto"/>
          </w:divBdr>
        </w:div>
      </w:divsChild>
    </w:div>
    <w:div w:id="950042591">
      <w:bodyDiv w:val="1"/>
      <w:marLeft w:val="0"/>
      <w:marRight w:val="0"/>
      <w:marTop w:val="0"/>
      <w:marBottom w:val="0"/>
      <w:divBdr>
        <w:top w:val="none" w:sz="0" w:space="0" w:color="auto"/>
        <w:left w:val="none" w:sz="0" w:space="0" w:color="auto"/>
        <w:bottom w:val="none" w:sz="0" w:space="0" w:color="auto"/>
        <w:right w:val="none" w:sz="0" w:space="0" w:color="auto"/>
      </w:divBdr>
      <w:divsChild>
        <w:div w:id="527987124">
          <w:marLeft w:val="0"/>
          <w:marRight w:val="0"/>
          <w:marTop w:val="0"/>
          <w:marBottom w:val="0"/>
          <w:divBdr>
            <w:top w:val="none" w:sz="0" w:space="0" w:color="auto"/>
            <w:left w:val="none" w:sz="0" w:space="0" w:color="auto"/>
            <w:bottom w:val="none" w:sz="0" w:space="0" w:color="auto"/>
            <w:right w:val="none" w:sz="0" w:space="0" w:color="auto"/>
          </w:divBdr>
        </w:div>
        <w:div w:id="706102184">
          <w:marLeft w:val="0"/>
          <w:marRight w:val="0"/>
          <w:marTop w:val="0"/>
          <w:marBottom w:val="0"/>
          <w:divBdr>
            <w:top w:val="none" w:sz="0" w:space="0" w:color="auto"/>
            <w:left w:val="none" w:sz="0" w:space="0" w:color="auto"/>
            <w:bottom w:val="none" w:sz="0" w:space="0" w:color="auto"/>
            <w:right w:val="none" w:sz="0" w:space="0" w:color="auto"/>
          </w:divBdr>
        </w:div>
        <w:div w:id="385178240">
          <w:marLeft w:val="0"/>
          <w:marRight w:val="0"/>
          <w:marTop w:val="0"/>
          <w:marBottom w:val="0"/>
          <w:divBdr>
            <w:top w:val="none" w:sz="0" w:space="0" w:color="auto"/>
            <w:left w:val="none" w:sz="0" w:space="0" w:color="auto"/>
            <w:bottom w:val="none" w:sz="0" w:space="0" w:color="auto"/>
            <w:right w:val="none" w:sz="0" w:space="0" w:color="auto"/>
          </w:divBdr>
        </w:div>
        <w:div w:id="1040789529">
          <w:marLeft w:val="0"/>
          <w:marRight w:val="0"/>
          <w:marTop w:val="0"/>
          <w:marBottom w:val="0"/>
          <w:divBdr>
            <w:top w:val="none" w:sz="0" w:space="0" w:color="auto"/>
            <w:left w:val="none" w:sz="0" w:space="0" w:color="auto"/>
            <w:bottom w:val="none" w:sz="0" w:space="0" w:color="auto"/>
            <w:right w:val="none" w:sz="0" w:space="0" w:color="auto"/>
          </w:divBdr>
        </w:div>
        <w:div w:id="1036810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428</Words>
  <Characters>2440</Characters>
  <Application>Microsoft Office Word</Application>
  <DocSecurity>0</DocSecurity>
  <Lines>20</Lines>
  <Paragraphs>5</Paragraphs>
  <ScaleCrop>false</ScaleCrop>
  <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Due</dc:creator>
  <cp:keywords/>
  <dc:description/>
  <cp:lastModifiedBy>Due</cp:lastModifiedBy>
  <cp:revision>3</cp:revision>
  <dcterms:created xsi:type="dcterms:W3CDTF">2017-03-20T14:32:00Z</dcterms:created>
  <dcterms:modified xsi:type="dcterms:W3CDTF">2017-03-20T14:39:00Z</dcterms:modified>
</cp:coreProperties>
</file>